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A92" w14:textId="76678A75" w:rsidR="007D574E" w:rsidRPr="00E2432B" w:rsidRDefault="006A09C4" w:rsidP="00EC7F8F">
      <w:pPr>
        <w:jc w:val="center"/>
        <w:rPr>
          <w:b/>
          <w:bCs/>
          <w:sz w:val="28"/>
          <w:szCs w:val="28"/>
        </w:rPr>
      </w:pPr>
      <w:r w:rsidRPr="00E2432B">
        <w:rPr>
          <w:b/>
          <w:bCs/>
          <w:sz w:val="28"/>
          <w:szCs w:val="28"/>
        </w:rPr>
        <w:t>Manor Road PPG</w:t>
      </w:r>
    </w:p>
    <w:p w14:paraId="7764FD04" w14:textId="2A4E9E82" w:rsidR="00CD0A19" w:rsidRPr="00EC7F8F" w:rsidRDefault="006A09C4">
      <w:pPr>
        <w:rPr>
          <w:b/>
          <w:bCs/>
        </w:rPr>
      </w:pPr>
      <w:r w:rsidRPr="00EC7F8F">
        <w:rPr>
          <w:b/>
          <w:bCs/>
        </w:rPr>
        <w:t xml:space="preserve">Minutes </w:t>
      </w:r>
      <w:r w:rsidR="007D574E" w:rsidRPr="00EC7F8F">
        <w:rPr>
          <w:b/>
          <w:bCs/>
        </w:rPr>
        <w:t>of m</w:t>
      </w:r>
      <w:r w:rsidRPr="00EC7F8F">
        <w:rPr>
          <w:b/>
          <w:bCs/>
        </w:rPr>
        <w:t xml:space="preserve">eeting </w:t>
      </w:r>
      <w:r w:rsidR="007D574E" w:rsidRPr="00EC7F8F">
        <w:rPr>
          <w:b/>
          <w:bCs/>
        </w:rPr>
        <w:t>held on</w:t>
      </w:r>
      <w:r w:rsidR="00626129">
        <w:rPr>
          <w:b/>
          <w:bCs/>
        </w:rPr>
        <w:t xml:space="preserve"> 15.</w:t>
      </w:r>
      <w:r w:rsidR="00EA378E">
        <w:rPr>
          <w:b/>
          <w:bCs/>
        </w:rPr>
        <w:t>4.26</w:t>
      </w:r>
      <w:r w:rsidRPr="00EC7F8F">
        <w:rPr>
          <w:b/>
          <w:bCs/>
        </w:rPr>
        <w:t xml:space="preserve"> </w:t>
      </w:r>
      <w:r w:rsidR="007D574E" w:rsidRPr="00EC7F8F">
        <w:rPr>
          <w:b/>
          <w:bCs/>
        </w:rPr>
        <w:t xml:space="preserve">at </w:t>
      </w:r>
      <w:r w:rsidRPr="00EC7F8F">
        <w:rPr>
          <w:b/>
          <w:bCs/>
        </w:rPr>
        <w:t>7pm</w:t>
      </w:r>
    </w:p>
    <w:p w14:paraId="281CD9F0" w14:textId="170891AA" w:rsidR="006A09C4" w:rsidRDefault="006A09C4">
      <w:r w:rsidRPr="006A09C4">
        <w:rPr>
          <w:b/>
          <w:bCs/>
        </w:rPr>
        <w:t>Present</w:t>
      </w:r>
      <w:r>
        <w:t>: Lisa Hamling, Abby Larkin</w:t>
      </w:r>
      <w:r w:rsidR="00626129">
        <w:t xml:space="preserve">, </w:t>
      </w:r>
      <w:r w:rsidR="00EA378E">
        <w:t>Dr Colin Garnham</w:t>
      </w:r>
      <w:r>
        <w:t xml:space="preserve"> (Practice Members)</w:t>
      </w:r>
    </w:p>
    <w:p w14:paraId="489AAAF6" w14:textId="3C60ED42" w:rsidR="006A09C4" w:rsidRDefault="006A09C4">
      <w:r>
        <w:t xml:space="preserve">Susan Neave (Chair), Howard Lester, Rod Turner, Charmaine Lovell, Wilson </w:t>
      </w:r>
      <w:proofErr w:type="gramStart"/>
      <w:r>
        <w:t>Pounder,  Lesley</w:t>
      </w:r>
      <w:proofErr w:type="gramEnd"/>
      <w:r>
        <w:t xml:space="preserve"> James,</w:t>
      </w:r>
      <w:r w:rsidR="00626129">
        <w:t xml:space="preserve"> Hilary Anderson, Malcolm Flem</w:t>
      </w:r>
      <w:r w:rsidR="002661D6">
        <w:t>i</w:t>
      </w:r>
      <w:r w:rsidR="00626129">
        <w:t xml:space="preserve">ng, Jean Wilson, </w:t>
      </w:r>
      <w:r w:rsidR="00EA378E">
        <w:t>John Wilson,</w:t>
      </w:r>
      <w:r w:rsidR="00626129">
        <w:t xml:space="preserve"> Dee Davis, John Brien, </w:t>
      </w:r>
      <w:r w:rsidR="00EA378E">
        <w:t xml:space="preserve">Norma Redpath, Carol Robinson, Sue Elletson, Amanda Barton, </w:t>
      </w:r>
      <w:r w:rsidR="0096111B">
        <w:t>J</w:t>
      </w:r>
      <w:r w:rsidR="00EA378E">
        <w:t xml:space="preserve"> Booth</w:t>
      </w:r>
      <w:r w:rsidR="00626129">
        <w:t xml:space="preserve"> and Poppy Bough</w:t>
      </w:r>
    </w:p>
    <w:p w14:paraId="00AF7AC6" w14:textId="62BD1472" w:rsidR="006A09C4" w:rsidRDefault="006A09C4" w:rsidP="006A09C4">
      <w:r w:rsidRPr="006A09C4">
        <w:rPr>
          <w:b/>
          <w:bCs/>
        </w:rPr>
        <w:t>Apologies</w:t>
      </w:r>
      <w:r>
        <w:t xml:space="preserve">:  </w:t>
      </w:r>
      <w:r w:rsidR="00EA378E">
        <w:t>Helen Watson, Carol Bald</w:t>
      </w:r>
      <w:r w:rsidR="0096111B">
        <w:t>r</w:t>
      </w:r>
      <w:r w:rsidR="00EA378E">
        <w:t>y, Hilary Wharrie, Judith Selke, Simon White, Martin Smith, Ruth Cook, Kath Lynch, Gillian Pattison and Joy Abd-Mariam.</w:t>
      </w:r>
    </w:p>
    <w:p w14:paraId="243EFAE3" w14:textId="77777777" w:rsidR="006A09C4" w:rsidRPr="006A09C4" w:rsidRDefault="006A09C4" w:rsidP="006A09C4">
      <w:pPr>
        <w:rPr>
          <w:b/>
          <w:bCs/>
        </w:rPr>
      </w:pPr>
      <w:r w:rsidRPr="006A09C4">
        <w:rPr>
          <w:b/>
          <w:bCs/>
        </w:rPr>
        <w:t xml:space="preserve">1.  Welcome and Apologies </w:t>
      </w:r>
    </w:p>
    <w:p w14:paraId="5078ACD9" w14:textId="324E647C" w:rsidR="00EC7F8F" w:rsidRDefault="00EC7F8F" w:rsidP="006A09C4">
      <w:r>
        <w:t>The Chair welcome</w:t>
      </w:r>
      <w:r w:rsidR="00E962F6">
        <w:t>d</w:t>
      </w:r>
      <w:r>
        <w:t xml:space="preserve"> members</w:t>
      </w:r>
      <w:r w:rsidR="00EA378E">
        <w:t xml:space="preserve"> and noted the resignation of Simon Foster, thanking him for his work in the group</w:t>
      </w:r>
      <w:r>
        <w:t xml:space="preserve">.  Apologies received as noted above. </w:t>
      </w:r>
    </w:p>
    <w:p w14:paraId="12D27632" w14:textId="03CFA850" w:rsidR="006A09C4" w:rsidRDefault="006A09C4" w:rsidP="006A09C4">
      <w:pPr>
        <w:rPr>
          <w:b/>
          <w:bCs/>
        </w:rPr>
      </w:pPr>
      <w:r>
        <w:rPr>
          <w:b/>
          <w:bCs/>
        </w:rPr>
        <w:t>2.  Minutes from last meeting</w:t>
      </w:r>
    </w:p>
    <w:p w14:paraId="7AE2F448" w14:textId="443F11B5" w:rsidR="006A09C4" w:rsidRDefault="006A09C4" w:rsidP="006A09C4">
      <w:r>
        <w:t>Agreed by all members.</w:t>
      </w:r>
    </w:p>
    <w:p w14:paraId="29990D3C" w14:textId="25FFD84B" w:rsidR="006A09C4" w:rsidRDefault="006A09C4" w:rsidP="006A09C4">
      <w:pPr>
        <w:rPr>
          <w:b/>
          <w:bCs/>
        </w:rPr>
      </w:pPr>
      <w:r>
        <w:rPr>
          <w:b/>
          <w:bCs/>
        </w:rPr>
        <w:t xml:space="preserve">3. </w:t>
      </w:r>
      <w:r w:rsidR="00626129">
        <w:rPr>
          <w:b/>
          <w:bCs/>
        </w:rPr>
        <w:t>Triage Update</w:t>
      </w:r>
    </w:p>
    <w:p w14:paraId="73625D9E" w14:textId="0C8F755B" w:rsidR="00E36007" w:rsidRDefault="00E36007" w:rsidP="006A09C4">
      <w:r>
        <w:t>Lisa updated the group on the appointment triage system.</w:t>
      </w:r>
    </w:p>
    <w:p w14:paraId="6F1AE143" w14:textId="2AD00058" w:rsidR="00E36007" w:rsidRDefault="00E36007" w:rsidP="006A09C4">
      <w:r>
        <w:t xml:space="preserve">Figures for the month </w:t>
      </w:r>
      <w:r w:rsidR="00EA378E">
        <w:t>3 months Jan, Feb and March 2026</w:t>
      </w:r>
      <w:r>
        <w:t xml:space="preserve"> were shared with the group, as follows:</w:t>
      </w:r>
    </w:p>
    <w:tbl>
      <w:tblPr>
        <w:tblW w:w="7380" w:type="dxa"/>
        <w:tblLook w:val="04A0" w:firstRow="1" w:lastRow="0" w:firstColumn="1" w:lastColumn="0" w:noHBand="0" w:noVBand="1"/>
      </w:tblPr>
      <w:tblGrid>
        <w:gridCol w:w="1360"/>
        <w:gridCol w:w="2180"/>
        <w:gridCol w:w="1280"/>
        <w:gridCol w:w="2560"/>
      </w:tblGrid>
      <w:tr w:rsidR="00BE3CA3" w:rsidRPr="00BE3CA3" w14:paraId="4F514C6B" w14:textId="77777777" w:rsidTr="00BE3CA3">
        <w:trPr>
          <w:trHeight w:val="255"/>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0A8EEFBD" w14:textId="77777777" w:rsidR="00BE3CA3" w:rsidRPr="00BE3CA3" w:rsidRDefault="00BE3CA3" w:rsidP="00BE3CA3">
            <w:pPr>
              <w:spacing w:after="0" w:line="240" w:lineRule="auto"/>
              <w:rPr>
                <w:rFonts w:ascii="Arial" w:eastAsia="Times New Roman" w:hAnsi="Arial" w:cs="Arial"/>
                <w:b/>
                <w:bCs/>
                <w:kern w:val="0"/>
                <w:sz w:val="20"/>
                <w:szCs w:val="20"/>
                <w:lang w:eastAsia="en-GB"/>
                <w14:ligatures w14:val="none"/>
              </w:rPr>
            </w:pPr>
            <w:r w:rsidRPr="00BE3CA3">
              <w:rPr>
                <w:rFonts w:ascii="Arial" w:eastAsia="Times New Roman" w:hAnsi="Arial" w:cs="Arial"/>
                <w:b/>
                <w:bCs/>
                <w:kern w:val="0"/>
                <w:sz w:val="20"/>
                <w:szCs w:val="20"/>
                <w:lang w:eastAsia="en-GB"/>
                <w14:ligatures w14:val="none"/>
              </w:rPr>
              <w:t>Month</w:t>
            </w:r>
          </w:p>
        </w:tc>
        <w:tc>
          <w:tcPr>
            <w:tcW w:w="2180" w:type="dxa"/>
            <w:tcBorders>
              <w:top w:val="single" w:sz="4" w:space="0" w:color="auto"/>
              <w:left w:val="nil"/>
              <w:bottom w:val="single" w:sz="4" w:space="0" w:color="auto"/>
              <w:right w:val="single" w:sz="4" w:space="0" w:color="auto"/>
            </w:tcBorders>
            <w:noWrap/>
            <w:vAlign w:val="bottom"/>
            <w:hideMark/>
          </w:tcPr>
          <w:p w14:paraId="288FD757" w14:textId="77777777" w:rsidR="00BE3CA3" w:rsidRPr="00BE3CA3" w:rsidRDefault="00BE3CA3" w:rsidP="00BE3CA3">
            <w:pPr>
              <w:spacing w:after="0" w:line="240" w:lineRule="auto"/>
              <w:rPr>
                <w:rFonts w:ascii="Arial" w:eastAsia="Times New Roman" w:hAnsi="Arial" w:cs="Arial"/>
                <w:b/>
                <w:bCs/>
                <w:kern w:val="0"/>
                <w:sz w:val="20"/>
                <w:szCs w:val="20"/>
                <w:lang w:eastAsia="en-GB"/>
                <w14:ligatures w14:val="none"/>
              </w:rPr>
            </w:pPr>
            <w:r w:rsidRPr="00BE3CA3">
              <w:rPr>
                <w:rFonts w:ascii="Arial" w:eastAsia="Times New Roman" w:hAnsi="Arial" w:cs="Arial"/>
                <w:b/>
                <w:bCs/>
                <w:kern w:val="0"/>
                <w:sz w:val="20"/>
                <w:szCs w:val="20"/>
                <w:lang w:eastAsia="en-GB"/>
                <w14:ligatures w14:val="none"/>
              </w:rPr>
              <w:t xml:space="preserve">Number of Requests </w:t>
            </w:r>
          </w:p>
        </w:tc>
        <w:tc>
          <w:tcPr>
            <w:tcW w:w="1280" w:type="dxa"/>
            <w:tcBorders>
              <w:top w:val="single" w:sz="4" w:space="0" w:color="auto"/>
              <w:left w:val="nil"/>
              <w:bottom w:val="single" w:sz="4" w:space="0" w:color="auto"/>
              <w:right w:val="single" w:sz="4" w:space="0" w:color="auto"/>
            </w:tcBorders>
            <w:noWrap/>
            <w:vAlign w:val="bottom"/>
            <w:hideMark/>
          </w:tcPr>
          <w:p w14:paraId="3144E87E" w14:textId="77777777" w:rsidR="00BE3CA3" w:rsidRPr="00BE3CA3" w:rsidRDefault="00BE3CA3" w:rsidP="00BE3CA3">
            <w:pPr>
              <w:spacing w:after="0" w:line="240" w:lineRule="auto"/>
              <w:rPr>
                <w:rFonts w:ascii="Arial" w:eastAsia="Times New Roman" w:hAnsi="Arial" w:cs="Arial"/>
                <w:b/>
                <w:bCs/>
                <w:kern w:val="0"/>
                <w:sz w:val="20"/>
                <w:szCs w:val="20"/>
                <w:lang w:eastAsia="en-GB"/>
                <w14:ligatures w14:val="none"/>
              </w:rPr>
            </w:pPr>
            <w:proofErr w:type="gramStart"/>
            <w:r w:rsidRPr="00BE3CA3">
              <w:rPr>
                <w:rFonts w:ascii="Arial" w:eastAsia="Times New Roman" w:hAnsi="Arial" w:cs="Arial"/>
                <w:b/>
                <w:bCs/>
                <w:kern w:val="0"/>
                <w:sz w:val="20"/>
                <w:szCs w:val="20"/>
                <w:lang w:eastAsia="en-GB"/>
                <w14:ligatures w14:val="none"/>
              </w:rPr>
              <w:t>Week Day</w:t>
            </w:r>
            <w:proofErr w:type="gramEnd"/>
          </w:p>
        </w:tc>
        <w:tc>
          <w:tcPr>
            <w:tcW w:w="2560" w:type="dxa"/>
            <w:tcBorders>
              <w:top w:val="single" w:sz="4" w:space="0" w:color="auto"/>
              <w:left w:val="nil"/>
              <w:bottom w:val="single" w:sz="4" w:space="0" w:color="auto"/>
              <w:right w:val="single" w:sz="4" w:space="0" w:color="auto"/>
            </w:tcBorders>
            <w:noWrap/>
            <w:vAlign w:val="bottom"/>
            <w:hideMark/>
          </w:tcPr>
          <w:p w14:paraId="3B97F2FB" w14:textId="77777777" w:rsidR="00BE3CA3" w:rsidRPr="00BE3CA3" w:rsidRDefault="00BE3CA3" w:rsidP="00BE3CA3">
            <w:pPr>
              <w:spacing w:after="0" w:line="240" w:lineRule="auto"/>
              <w:rPr>
                <w:rFonts w:ascii="Arial" w:eastAsia="Times New Roman" w:hAnsi="Arial" w:cs="Arial"/>
                <w:b/>
                <w:bCs/>
                <w:kern w:val="0"/>
                <w:sz w:val="20"/>
                <w:szCs w:val="20"/>
                <w:lang w:eastAsia="en-GB"/>
                <w14:ligatures w14:val="none"/>
              </w:rPr>
            </w:pPr>
            <w:r w:rsidRPr="00BE3CA3">
              <w:rPr>
                <w:rFonts w:ascii="Arial" w:eastAsia="Times New Roman" w:hAnsi="Arial" w:cs="Arial"/>
                <w:b/>
                <w:bCs/>
                <w:kern w:val="0"/>
                <w:sz w:val="20"/>
                <w:szCs w:val="20"/>
                <w:lang w:eastAsia="en-GB"/>
                <w14:ligatures w14:val="none"/>
              </w:rPr>
              <w:t>Average Request Number</w:t>
            </w:r>
          </w:p>
        </w:tc>
      </w:tr>
      <w:tr w:rsidR="00BE3CA3" w:rsidRPr="00BE3CA3" w14:paraId="1DBA2412"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7CED786A"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Jan</w:t>
            </w:r>
          </w:p>
        </w:tc>
        <w:tc>
          <w:tcPr>
            <w:tcW w:w="2180" w:type="dxa"/>
            <w:tcBorders>
              <w:top w:val="nil"/>
              <w:left w:val="nil"/>
              <w:bottom w:val="single" w:sz="4" w:space="0" w:color="auto"/>
              <w:right w:val="single" w:sz="4" w:space="0" w:color="auto"/>
            </w:tcBorders>
            <w:noWrap/>
            <w:vAlign w:val="bottom"/>
            <w:hideMark/>
          </w:tcPr>
          <w:p w14:paraId="3D3168A7"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3041</w:t>
            </w:r>
          </w:p>
        </w:tc>
        <w:tc>
          <w:tcPr>
            <w:tcW w:w="1280" w:type="dxa"/>
            <w:tcBorders>
              <w:top w:val="nil"/>
              <w:left w:val="nil"/>
              <w:bottom w:val="single" w:sz="4" w:space="0" w:color="auto"/>
              <w:right w:val="single" w:sz="4" w:space="0" w:color="auto"/>
            </w:tcBorders>
            <w:noWrap/>
            <w:vAlign w:val="bottom"/>
            <w:hideMark/>
          </w:tcPr>
          <w:p w14:paraId="2B88A91C"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Mon</w:t>
            </w:r>
          </w:p>
        </w:tc>
        <w:tc>
          <w:tcPr>
            <w:tcW w:w="2560" w:type="dxa"/>
            <w:tcBorders>
              <w:top w:val="nil"/>
              <w:left w:val="nil"/>
              <w:bottom w:val="single" w:sz="4" w:space="0" w:color="auto"/>
              <w:right w:val="single" w:sz="4" w:space="0" w:color="auto"/>
            </w:tcBorders>
            <w:noWrap/>
            <w:vAlign w:val="bottom"/>
            <w:hideMark/>
          </w:tcPr>
          <w:p w14:paraId="34CC53DD"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210</w:t>
            </w:r>
          </w:p>
        </w:tc>
      </w:tr>
      <w:tr w:rsidR="00BE3CA3" w:rsidRPr="00BE3CA3" w14:paraId="03A38575"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090697C4"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Feb</w:t>
            </w:r>
          </w:p>
        </w:tc>
        <w:tc>
          <w:tcPr>
            <w:tcW w:w="2180" w:type="dxa"/>
            <w:tcBorders>
              <w:top w:val="nil"/>
              <w:left w:val="nil"/>
              <w:bottom w:val="single" w:sz="4" w:space="0" w:color="auto"/>
              <w:right w:val="single" w:sz="4" w:space="0" w:color="auto"/>
            </w:tcBorders>
            <w:noWrap/>
            <w:vAlign w:val="bottom"/>
            <w:hideMark/>
          </w:tcPr>
          <w:p w14:paraId="5CF8E9C8"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2764</w:t>
            </w:r>
          </w:p>
        </w:tc>
        <w:tc>
          <w:tcPr>
            <w:tcW w:w="1280" w:type="dxa"/>
            <w:tcBorders>
              <w:top w:val="nil"/>
              <w:left w:val="nil"/>
              <w:bottom w:val="single" w:sz="4" w:space="0" w:color="auto"/>
              <w:right w:val="single" w:sz="4" w:space="0" w:color="auto"/>
            </w:tcBorders>
            <w:noWrap/>
            <w:vAlign w:val="bottom"/>
            <w:hideMark/>
          </w:tcPr>
          <w:p w14:paraId="542D849B"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Tue</w:t>
            </w:r>
          </w:p>
        </w:tc>
        <w:tc>
          <w:tcPr>
            <w:tcW w:w="2560" w:type="dxa"/>
            <w:tcBorders>
              <w:top w:val="nil"/>
              <w:left w:val="nil"/>
              <w:bottom w:val="single" w:sz="4" w:space="0" w:color="auto"/>
              <w:right w:val="single" w:sz="4" w:space="0" w:color="auto"/>
            </w:tcBorders>
            <w:noWrap/>
            <w:vAlign w:val="bottom"/>
            <w:hideMark/>
          </w:tcPr>
          <w:p w14:paraId="71451E2D"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140</w:t>
            </w:r>
          </w:p>
        </w:tc>
      </w:tr>
      <w:tr w:rsidR="00BE3CA3" w:rsidRPr="00BE3CA3" w14:paraId="2FC2615E"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33439C91"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March</w:t>
            </w:r>
          </w:p>
        </w:tc>
        <w:tc>
          <w:tcPr>
            <w:tcW w:w="2180" w:type="dxa"/>
            <w:tcBorders>
              <w:top w:val="nil"/>
              <w:left w:val="nil"/>
              <w:bottom w:val="single" w:sz="4" w:space="0" w:color="auto"/>
              <w:right w:val="single" w:sz="4" w:space="0" w:color="auto"/>
            </w:tcBorders>
            <w:noWrap/>
            <w:vAlign w:val="bottom"/>
            <w:hideMark/>
          </w:tcPr>
          <w:p w14:paraId="43DA2FF5"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3068</w:t>
            </w:r>
          </w:p>
        </w:tc>
        <w:tc>
          <w:tcPr>
            <w:tcW w:w="1280" w:type="dxa"/>
            <w:tcBorders>
              <w:top w:val="nil"/>
              <w:left w:val="nil"/>
              <w:bottom w:val="single" w:sz="4" w:space="0" w:color="auto"/>
              <w:right w:val="single" w:sz="4" w:space="0" w:color="auto"/>
            </w:tcBorders>
            <w:noWrap/>
            <w:vAlign w:val="bottom"/>
            <w:hideMark/>
          </w:tcPr>
          <w:p w14:paraId="246E9635"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Wed</w:t>
            </w:r>
          </w:p>
        </w:tc>
        <w:tc>
          <w:tcPr>
            <w:tcW w:w="2560" w:type="dxa"/>
            <w:tcBorders>
              <w:top w:val="nil"/>
              <w:left w:val="nil"/>
              <w:bottom w:val="single" w:sz="4" w:space="0" w:color="auto"/>
              <w:right w:val="single" w:sz="4" w:space="0" w:color="auto"/>
            </w:tcBorders>
            <w:noWrap/>
            <w:vAlign w:val="bottom"/>
            <w:hideMark/>
          </w:tcPr>
          <w:p w14:paraId="41853EAE"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115</w:t>
            </w:r>
          </w:p>
        </w:tc>
      </w:tr>
      <w:tr w:rsidR="00BE3CA3" w:rsidRPr="00BE3CA3" w14:paraId="226E561F"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4F1E29EA"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2180" w:type="dxa"/>
            <w:tcBorders>
              <w:top w:val="nil"/>
              <w:left w:val="nil"/>
              <w:bottom w:val="single" w:sz="4" w:space="0" w:color="auto"/>
              <w:right w:val="single" w:sz="4" w:space="0" w:color="auto"/>
            </w:tcBorders>
            <w:noWrap/>
            <w:vAlign w:val="bottom"/>
            <w:hideMark/>
          </w:tcPr>
          <w:p w14:paraId="533ADCE2"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1280" w:type="dxa"/>
            <w:tcBorders>
              <w:top w:val="nil"/>
              <w:left w:val="nil"/>
              <w:bottom w:val="single" w:sz="4" w:space="0" w:color="auto"/>
              <w:right w:val="single" w:sz="4" w:space="0" w:color="auto"/>
            </w:tcBorders>
            <w:noWrap/>
            <w:vAlign w:val="bottom"/>
            <w:hideMark/>
          </w:tcPr>
          <w:p w14:paraId="1438B301" w14:textId="2964582B" w:rsidR="00BE3CA3" w:rsidRPr="00BE3CA3" w:rsidRDefault="0096111B" w:rsidP="00BE3CA3">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w:t>
            </w:r>
            <w:r w:rsidR="00BE3CA3" w:rsidRPr="00BE3CA3">
              <w:rPr>
                <w:rFonts w:ascii="Arial" w:eastAsia="Times New Roman" w:hAnsi="Arial" w:cs="Arial"/>
                <w:kern w:val="0"/>
                <w:sz w:val="20"/>
                <w:szCs w:val="20"/>
                <w:lang w:eastAsia="en-GB"/>
                <w14:ligatures w14:val="none"/>
              </w:rPr>
              <w:t>hu</w:t>
            </w:r>
            <w:r>
              <w:rPr>
                <w:rFonts w:ascii="Arial" w:eastAsia="Times New Roman" w:hAnsi="Arial" w:cs="Arial"/>
                <w:kern w:val="0"/>
                <w:sz w:val="20"/>
                <w:szCs w:val="20"/>
                <w:lang w:eastAsia="en-GB"/>
                <w14:ligatures w14:val="none"/>
              </w:rPr>
              <w:t>r</w:t>
            </w:r>
            <w:r w:rsidR="00BE3CA3" w:rsidRPr="00BE3CA3">
              <w:rPr>
                <w:rFonts w:ascii="Arial" w:eastAsia="Times New Roman" w:hAnsi="Arial" w:cs="Arial"/>
                <w:kern w:val="0"/>
                <w:sz w:val="20"/>
                <w:szCs w:val="20"/>
                <w:lang w:eastAsia="en-GB"/>
                <w14:ligatures w14:val="none"/>
              </w:rPr>
              <w:t>s</w:t>
            </w:r>
          </w:p>
        </w:tc>
        <w:tc>
          <w:tcPr>
            <w:tcW w:w="2560" w:type="dxa"/>
            <w:tcBorders>
              <w:top w:val="nil"/>
              <w:left w:val="nil"/>
              <w:bottom w:val="single" w:sz="4" w:space="0" w:color="auto"/>
              <w:right w:val="single" w:sz="4" w:space="0" w:color="auto"/>
            </w:tcBorders>
            <w:noWrap/>
            <w:vAlign w:val="bottom"/>
            <w:hideMark/>
          </w:tcPr>
          <w:p w14:paraId="5E37EC3A"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120</w:t>
            </w:r>
          </w:p>
        </w:tc>
      </w:tr>
      <w:tr w:rsidR="00BE3CA3" w:rsidRPr="00BE3CA3" w14:paraId="7DFBC4B7"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7DEAB00F"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2180" w:type="dxa"/>
            <w:tcBorders>
              <w:top w:val="nil"/>
              <w:left w:val="nil"/>
              <w:bottom w:val="single" w:sz="4" w:space="0" w:color="auto"/>
              <w:right w:val="single" w:sz="4" w:space="0" w:color="auto"/>
            </w:tcBorders>
            <w:noWrap/>
            <w:vAlign w:val="bottom"/>
            <w:hideMark/>
          </w:tcPr>
          <w:p w14:paraId="2F71369F"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1280" w:type="dxa"/>
            <w:tcBorders>
              <w:top w:val="nil"/>
              <w:left w:val="nil"/>
              <w:bottom w:val="single" w:sz="4" w:space="0" w:color="auto"/>
              <w:right w:val="single" w:sz="4" w:space="0" w:color="auto"/>
            </w:tcBorders>
            <w:noWrap/>
            <w:vAlign w:val="bottom"/>
            <w:hideMark/>
          </w:tcPr>
          <w:p w14:paraId="25493F51"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Fri</w:t>
            </w:r>
          </w:p>
        </w:tc>
        <w:tc>
          <w:tcPr>
            <w:tcW w:w="2560" w:type="dxa"/>
            <w:tcBorders>
              <w:top w:val="nil"/>
              <w:left w:val="nil"/>
              <w:bottom w:val="single" w:sz="4" w:space="0" w:color="auto"/>
              <w:right w:val="single" w:sz="4" w:space="0" w:color="auto"/>
            </w:tcBorders>
            <w:noWrap/>
            <w:vAlign w:val="bottom"/>
            <w:hideMark/>
          </w:tcPr>
          <w:p w14:paraId="060EB9D5"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110</w:t>
            </w:r>
          </w:p>
        </w:tc>
      </w:tr>
      <w:tr w:rsidR="00BE3CA3" w:rsidRPr="00BE3CA3" w14:paraId="6842DF64"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3EB6A45B"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86%</w:t>
            </w:r>
          </w:p>
        </w:tc>
        <w:tc>
          <w:tcPr>
            <w:tcW w:w="2180" w:type="dxa"/>
            <w:tcBorders>
              <w:top w:val="nil"/>
              <w:left w:val="nil"/>
              <w:bottom w:val="single" w:sz="4" w:space="0" w:color="auto"/>
              <w:right w:val="single" w:sz="4" w:space="0" w:color="auto"/>
            </w:tcBorders>
            <w:noWrap/>
            <w:vAlign w:val="bottom"/>
            <w:hideMark/>
          </w:tcPr>
          <w:p w14:paraId="7FCC04E8"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Website and NHS App</w:t>
            </w:r>
          </w:p>
        </w:tc>
        <w:tc>
          <w:tcPr>
            <w:tcW w:w="1280" w:type="dxa"/>
            <w:tcBorders>
              <w:top w:val="nil"/>
              <w:left w:val="nil"/>
              <w:bottom w:val="single" w:sz="4" w:space="0" w:color="auto"/>
              <w:right w:val="single" w:sz="4" w:space="0" w:color="auto"/>
            </w:tcBorders>
            <w:noWrap/>
            <w:vAlign w:val="bottom"/>
            <w:hideMark/>
          </w:tcPr>
          <w:p w14:paraId="50E52DEB"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2560" w:type="dxa"/>
            <w:tcBorders>
              <w:top w:val="nil"/>
              <w:left w:val="nil"/>
              <w:bottom w:val="single" w:sz="4" w:space="0" w:color="auto"/>
              <w:right w:val="single" w:sz="4" w:space="0" w:color="auto"/>
            </w:tcBorders>
            <w:noWrap/>
            <w:vAlign w:val="bottom"/>
            <w:hideMark/>
          </w:tcPr>
          <w:p w14:paraId="031F711C"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r>
      <w:tr w:rsidR="00BE3CA3" w:rsidRPr="00BE3CA3" w14:paraId="663783FA" w14:textId="77777777" w:rsidTr="00BE3CA3">
        <w:trPr>
          <w:trHeight w:val="255"/>
        </w:trPr>
        <w:tc>
          <w:tcPr>
            <w:tcW w:w="1360" w:type="dxa"/>
            <w:tcBorders>
              <w:top w:val="nil"/>
              <w:left w:val="single" w:sz="4" w:space="0" w:color="auto"/>
              <w:bottom w:val="single" w:sz="4" w:space="0" w:color="auto"/>
              <w:right w:val="single" w:sz="4" w:space="0" w:color="auto"/>
            </w:tcBorders>
            <w:noWrap/>
            <w:vAlign w:val="bottom"/>
            <w:hideMark/>
          </w:tcPr>
          <w:p w14:paraId="6880DD37" w14:textId="77777777" w:rsidR="00BE3CA3" w:rsidRPr="00BE3CA3" w:rsidRDefault="00BE3CA3" w:rsidP="00BE3CA3">
            <w:pPr>
              <w:spacing w:after="0" w:line="240" w:lineRule="auto"/>
              <w:jc w:val="right"/>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14%</w:t>
            </w:r>
          </w:p>
        </w:tc>
        <w:tc>
          <w:tcPr>
            <w:tcW w:w="2180" w:type="dxa"/>
            <w:tcBorders>
              <w:top w:val="nil"/>
              <w:left w:val="nil"/>
              <w:bottom w:val="single" w:sz="4" w:space="0" w:color="auto"/>
              <w:right w:val="single" w:sz="4" w:space="0" w:color="auto"/>
            </w:tcBorders>
            <w:noWrap/>
            <w:vAlign w:val="bottom"/>
            <w:hideMark/>
          </w:tcPr>
          <w:p w14:paraId="32B36850"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Staff complete</w:t>
            </w:r>
          </w:p>
        </w:tc>
        <w:tc>
          <w:tcPr>
            <w:tcW w:w="1280" w:type="dxa"/>
            <w:tcBorders>
              <w:top w:val="nil"/>
              <w:left w:val="nil"/>
              <w:bottom w:val="single" w:sz="4" w:space="0" w:color="auto"/>
              <w:right w:val="single" w:sz="4" w:space="0" w:color="auto"/>
            </w:tcBorders>
            <w:noWrap/>
            <w:vAlign w:val="bottom"/>
            <w:hideMark/>
          </w:tcPr>
          <w:p w14:paraId="27B59D08"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c>
          <w:tcPr>
            <w:tcW w:w="2560" w:type="dxa"/>
            <w:tcBorders>
              <w:top w:val="nil"/>
              <w:left w:val="nil"/>
              <w:bottom w:val="single" w:sz="4" w:space="0" w:color="auto"/>
              <w:right w:val="single" w:sz="4" w:space="0" w:color="auto"/>
            </w:tcBorders>
            <w:noWrap/>
            <w:vAlign w:val="bottom"/>
            <w:hideMark/>
          </w:tcPr>
          <w:p w14:paraId="7D55F8D2" w14:textId="77777777" w:rsidR="00BE3CA3" w:rsidRPr="00BE3CA3" w:rsidRDefault="00BE3CA3" w:rsidP="00BE3CA3">
            <w:pPr>
              <w:spacing w:after="0" w:line="240" w:lineRule="auto"/>
              <w:rPr>
                <w:rFonts w:ascii="Arial" w:eastAsia="Times New Roman" w:hAnsi="Arial" w:cs="Arial"/>
                <w:kern w:val="0"/>
                <w:sz w:val="20"/>
                <w:szCs w:val="20"/>
                <w:lang w:eastAsia="en-GB"/>
                <w14:ligatures w14:val="none"/>
              </w:rPr>
            </w:pPr>
            <w:r w:rsidRPr="00BE3CA3">
              <w:rPr>
                <w:rFonts w:ascii="Arial" w:eastAsia="Times New Roman" w:hAnsi="Arial" w:cs="Arial"/>
                <w:kern w:val="0"/>
                <w:sz w:val="20"/>
                <w:szCs w:val="20"/>
                <w:lang w:eastAsia="en-GB"/>
                <w14:ligatures w14:val="none"/>
              </w:rPr>
              <w:t> </w:t>
            </w:r>
          </w:p>
        </w:tc>
      </w:tr>
    </w:tbl>
    <w:p w14:paraId="08CCA265" w14:textId="77777777" w:rsidR="00E36007" w:rsidRDefault="00E36007" w:rsidP="006A09C4"/>
    <w:p w14:paraId="31FA0971" w14:textId="09972126" w:rsidR="00BE3CA3" w:rsidRDefault="00BE3CA3" w:rsidP="006A09C4">
      <w:r>
        <w:t>Friend and Family results and comments sh</w:t>
      </w:r>
      <w:r w:rsidR="0096111B">
        <w:t>a</w:t>
      </w:r>
      <w:r>
        <w:t>red with the group as follows:</w:t>
      </w:r>
    </w:p>
    <w:tbl>
      <w:tblPr>
        <w:tblStyle w:val="TableGrid"/>
        <w:tblW w:w="0" w:type="auto"/>
        <w:tblLook w:val="04A0" w:firstRow="1" w:lastRow="0" w:firstColumn="1" w:lastColumn="0" w:noHBand="0" w:noVBand="1"/>
      </w:tblPr>
      <w:tblGrid>
        <w:gridCol w:w="1360"/>
        <w:gridCol w:w="2180"/>
        <w:gridCol w:w="1280"/>
        <w:gridCol w:w="2560"/>
      </w:tblGrid>
      <w:tr w:rsidR="00BE3CA3" w:rsidRPr="00BE3CA3" w14:paraId="17A0F445" w14:textId="77777777" w:rsidTr="00BE3CA3">
        <w:trPr>
          <w:trHeight w:val="255"/>
        </w:trPr>
        <w:tc>
          <w:tcPr>
            <w:tcW w:w="1360" w:type="dxa"/>
            <w:noWrap/>
            <w:hideMark/>
          </w:tcPr>
          <w:p w14:paraId="4D4D7F24" w14:textId="77777777" w:rsidR="00BE3CA3" w:rsidRPr="00BE3CA3" w:rsidRDefault="00BE3CA3">
            <w:pPr>
              <w:rPr>
                <w:b/>
                <w:bCs/>
              </w:rPr>
            </w:pPr>
            <w:r w:rsidRPr="00BE3CA3">
              <w:rPr>
                <w:b/>
                <w:bCs/>
              </w:rPr>
              <w:t>Month 2026</w:t>
            </w:r>
          </w:p>
        </w:tc>
        <w:tc>
          <w:tcPr>
            <w:tcW w:w="2180" w:type="dxa"/>
            <w:noWrap/>
            <w:hideMark/>
          </w:tcPr>
          <w:p w14:paraId="31135E9F" w14:textId="77777777" w:rsidR="00BE3CA3" w:rsidRPr="00BE3CA3" w:rsidRDefault="00BE3CA3">
            <w:pPr>
              <w:rPr>
                <w:b/>
                <w:bCs/>
              </w:rPr>
            </w:pPr>
            <w:r w:rsidRPr="00BE3CA3">
              <w:rPr>
                <w:b/>
                <w:bCs/>
              </w:rPr>
              <w:t>Very Good &amp; Good</w:t>
            </w:r>
          </w:p>
        </w:tc>
        <w:tc>
          <w:tcPr>
            <w:tcW w:w="1280" w:type="dxa"/>
            <w:noWrap/>
            <w:hideMark/>
          </w:tcPr>
          <w:p w14:paraId="4F21CBBC" w14:textId="77777777" w:rsidR="00BE3CA3" w:rsidRPr="00BE3CA3" w:rsidRDefault="00BE3CA3">
            <w:pPr>
              <w:rPr>
                <w:b/>
                <w:bCs/>
              </w:rPr>
            </w:pPr>
            <w:r w:rsidRPr="00BE3CA3">
              <w:rPr>
                <w:b/>
                <w:bCs/>
              </w:rPr>
              <w:t>Neither</w:t>
            </w:r>
          </w:p>
        </w:tc>
        <w:tc>
          <w:tcPr>
            <w:tcW w:w="2560" w:type="dxa"/>
            <w:noWrap/>
            <w:hideMark/>
          </w:tcPr>
          <w:p w14:paraId="5E91BA32" w14:textId="77777777" w:rsidR="00BE3CA3" w:rsidRPr="00BE3CA3" w:rsidRDefault="00BE3CA3">
            <w:pPr>
              <w:rPr>
                <w:b/>
                <w:bCs/>
              </w:rPr>
            </w:pPr>
            <w:r w:rsidRPr="00BE3CA3">
              <w:rPr>
                <w:b/>
                <w:bCs/>
              </w:rPr>
              <w:t>Poor</w:t>
            </w:r>
          </w:p>
        </w:tc>
      </w:tr>
      <w:tr w:rsidR="00BE3CA3" w:rsidRPr="00BE3CA3" w14:paraId="7595221C" w14:textId="77777777" w:rsidTr="00BE3CA3">
        <w:trPr>
          <w:trHeight w:val="255"/>
        </w:trPr>
        <w:tc>
          <w:tcPr>
            <w:tcW w:w="1360" w:type="dxa"/>
            <w:noWrap/>
            <w:hideMark/>
          </w:tcPr>
          <w:p w14:paraId="14C7C852" w14:textId="77777777" w:rsidR="00BE3CA3" w:rsidRPr="00BE3CA3" w:rsidRDefault="00BE3CA3">
            <w:r w:rsidRPr="00BE3CA3">
              <w:t>Jan</w:t>
            </w:r>
          </w:p>
        </w:tc>
        <w:tc>
          <w:tcPr>
            <w:tcW w:w="2180" w:type="dxa"/>
            <w:noWrap/>
            <w:hideMark/>
          </w:tcPr>
          <w:p w14:paraId="4F5CAFAE" w14:textId="77777777" w:rsidR="00BE3CA3" w:rsidRPr="00BE3CA3" w:rsidRDefault="00BE3CA3" w:rsidP="00BE3CA3">
            <w:r w:rsidRPr="00BE3CA3">
              <w:t>46</w:t>
            </w:r>
          </w:p>
        </w:tc>
        <w:tc>
          <w:tcPr>
            <w:tcW w:w="1280" w:type="dxa"/>
            <w:noWrap/>
            <w:hideMark/>
          </w:tcPr>
          <w:p w14:paraId="31CC8166" w14:textId="77777777" w:rsidR="00BE3CA3" w:rsidRPr="00BE3CA3" w:rsidRDefault="00BE3CA3" w:rsidP="00BE3CA3">
            <w:r w:rsidRPr="00BE3CA3">
              <w:t>1</w:t>
            </w:r>
          </w:p>
        </w:tc>
        <w:tc>
          <w:tcPr>
            <w:tcW w:w="2560" w:type="dxa"/>
            <w:noWrap/>
            <w:hideMark/>
          </w:tcPr>
          <w:p w14:paraId="0D8D0212" w14:textId="77777777" w:rsidR="00BE3CA3" w:rsidRPr="00BE3CA3" w:rsidRDefault="00BE3CA3" w:rsidP="00BE3CA3">
            <w:r w:rsidRPr="00BE3CA3">
              <w:t>3</w:t>
            </w:r>
          </w:p>
        </w:tc>
      </w:tr>
      <w:tr w:rsidR="00BE3CA3" w:rsidRPr="00BE3CA3" w14:paraId="62B3E462" w14:textId="77777777" w:rsidTr="00BE3CA3">
        <w:trPr>
          <w:trHeight w:val="255"/>
        </w:trPr>
        <w:tc>
          <w:tcPr>
            <w:tcW w:w="1360" w:type="dxa"/>
            <w:noWrap/>
            <w:hideMark/>
          </w:tcPr>
          <w:p w14:paraId="754A8780" w14:textId="77777777" w:rsidR="00BE3CA3" w:rsidRPr="00BE3CA3" w:rsidRDefault="00BE3CA3">
            <w:r w:rsidRPr="00BE3CA3">
              <w:t>Feb</w:t>
            </w:r>
          </w:p>
        </w:tc>
        <w:tc>
          <w:tcPr>
            <w:tcW w:w="2180" w:type="dxa"/>
            <w:noWrap/>
            <w:hideMark/>
          </w:tcPr>
          <w:p w14:paraId="473D391A" w14:textId="77777777" w:rsidR="00BE3CA3" w:rsidRPr="00BE3CA3" w:rsidRDefault="00BE3CA3" w:rsidP="00BE3CA3">
            <w:r w:rsidRPr="00BE3CA3">
              <w:t>44</w:t>
            </w:r>
          </w:p>
        </w:tc>
        <w:tc>
          <w:tcPr>
            <w:tcW w:w="1280" w:type="dxa"/>
            <w:noWrap/>
            <w:hideMark/>
          </w:tcPr>
          <w:p w14:paraId="12C4812D" w14:textId="77777777" w:rsidR="00BE3CA3" w:rsidRPr="00BE3CA3" w:rsidRDefault="00BE3CA3" w:rsidP="00BE3CA3">
            <w:r w:rsidRPr="00BE3CA3">
              <w:t>2</w:t>
            </w:r>
          </w:p>
        </w:tc>
        <w:tc>
          <w:tcPr>
            <w:tcW w:w="2560" w:type="dxa"/>
            <w:noWrap/>
            <w:hideMark/>
          </w:tcPr>
          <w:p w14:paraId="179C4FF3" w14:textId="77777777" w:rsidR="00BE3CA3" w:rsidRPr="00BE3CA3" w:rsidRDefault="00BE3CA3">
            <w:r w:rsidRPr="00BE3CA3">
              <w:t> </w:t>
            </w:r>
          </w:p>
        </w:tc>
      </w:tr>
      <w:tr w:rsidR="00BE3CA3" w:rsidRPr="00BE3CA3" w14:paraId="47FE2CE9" w14:textId="77777777" w:rsidTr="00BE3CA3">
        <w:trPr>
          <w:trHeight w:val="255"/>
        </w:trPr>
        <w:tc>
          <w:tcPr>
            <w:tcW w:w="1360" w:type="dxa"/>
            <w:noWrap/>
            <w:hideMark/>
          </w:tcPr>
          <w:p w14:paraId="2A4D6BE7" w14:textId="77777777" w:rsidR="00BE3CA3" w:rsidRPr="00BE3CA3" w:rsidRDefault="00BE3CA3">
            <w:proofErr w:type="spellStart"/>
            <w:r w:rsidRPr="00BE3CA3">
              <w:t>Mch</w:t>
            </w:r>
            <w:proofErr w:type="spellEnd"/>
          </w:p>
        </w:tc>
        <w:tc>
          <w:tcPr>
            <w:tcW w:w="2180" w:type="dxa"/>
            <w:noWrap/>
            <w:hideMark/>
          </w:tcPr>
          <w:p w14:paraId="773150C2" w14:textId="77777777" w:rsidR="00BE3CA3" w:rsidRPr="00BE3CA3" w:rsidRDefault="00BE3CA3" w:rsidP="00BE3CA3">
            <w:r w:rsidRPr="00BE3CA3">
              <w:t>94</w:t>
            </w:r>
          </w:p>
        </w:tc>
        <w:tc>
          <w:tcPr>
            <w:tcW w:w="1280" w:type="dxa"/>
            <w:noWrap/>
            <w:hideMark/>
          </w:tcPr>
          <w:p w14:paraId="39F42C7F" w14:textId="77777777" w:rsidR="00BE3CA3" w:rsidRPr="00BE3CA3" w:rsidRDefault="00BE3CA3" w:rsidP="00BE3CA3">
            <w:r w:rsidRPr="00BE3CA3">
              <w:t>4</w:t>
            </w:r>
          </w:p>
        </w:tc>
        <w:tc>
          <w:tcPr>
            <w:tcW w:w="2560" w:type="dxa"/>
            <w:noWrap/>
            <w:hideMark/>
          </w:tcPr>
          <w:p w14:paraId="675BCE17" w14:textId="77777777" w:rsidR="00BE3CA3" w:rsidRPr="00BE3CA3" w:rsidRDefault="00BE3CA3" w:rsidP="00BE3CA3">
            <w:r w:rsidRPr="00BE3CA3">
              <w:t>1</w:t>
            </w:r>
          </w:p>
        </w:tc>
      </w:tr>
    </w:tbl>
    <w:p w14:paraId="711B9A8E" w14:textId="77777777" w:rsidR="00BE3CA3" w:rsidRDefault="00BE3CA3" w:rsidP="006A09C4"/>
    <w:p w14:paraId="5E3B6C21" w14:textId="63773099" w:rsidR="00E36007" w:rsidRPr="00E36007" w:rsidRDefault="00BE3CA3" w:rsidP="006A09C4">
      <w:r>
        <w:lastRenderedPageBreak/>
        <w:t>On average the very good and good replies range from 92 to 96% of the responses received. National average is 80%</w:t>
      </w:r>
      <w:r w:rsidR="0096111B">
        <w:t>;</w:t>
      </w:r>
      <w:r>
        <w:t xml:space="preserve"> the practice is well above the national average for FFT. There currently are no other surveys we </w:t>
      </w:r>
      <w:proofErr w:type="gramStart"/>
      <w:r>
        <w:t>have to</w:t>
      </w:r>
      <w:proofErr w:type="gramEnd"/>
      <w:r>
        <w:t xml:space="preserve"> complete as part of the contract.</w:t>
      </w:r>
    </w:p>
    <w:p w14:paraId="7FD5E7D9" w14:textId="0AB833D5" w:rsidR="001818BC" w:rsidRDefault="001818BC" w:rsidP="006A09C4">
      <w:pPr>
        <w:rPr>
          <w:b/>
          <w:bCs/>
        </w:rPr>
      </w:pPr>
      <w:r>
        <w:rPr>
          <w:b/>
          <w:bCs/>
        </w:rPr>
        <w:t xml:space="preserve">4. </w:t>
      </w:r>
      <w:r w:rsidR="00336D8D">
        <w:rPr>
          <w:b/>
          <w:bCs/>
        </w:rPr>
        <w:t>Patient Engagement Group Vacancy</w:t>
      </w:r>
    </w:p>
    <w:p w14:paraId="0EB0D926" w14:textId="04997223" w:rsidR="00336D8D" w:rsidRDefault="00336D8D" w:rsidP="006A09C4">
      <w:r>
        <w:t xml:space="preserve">Susan mentioned that as Simon Foster has </w:t>
      </w:r>
      <w:proofErr w:type="gramStart"/>
      <w:r>
        <w:t>resigned</w:t>
      </w:r>
      <w:proofErr w:type="gramEnd"/>
      <w:r>
        <w:t xml:space="preserve"> we have no representative on the ICB patient engagement group. The group used to meet every couple of months but with the changes in the ICB there has not been any meetings recently.</w:t>
      </w:r>
    </w:p>
    <w:p w14:paraId="20627BA6" w14:textId="2EF58D09" w:rsidR="00336D8D" w:rsidRDefault="00336D8D" w:rsidP="006A09C4">
      <w:r>
        <w:t>Susan agreed to share email addresses for the ICB if anyone wants to enquire about joining the group or other opportunities on the ICB website</w:t>
      </w:r>
      <w:r w:rsidR="0096111B">
        <w:t>:</w:t>
      </w:r>
    </w:p>
    <w:p w14:paraId="22541244" w14:textId="77777777" w:rsidR="00336D8D" w:rsidRDefault="00336D8D" w:rsidP="00336D8D">
      <w:pPr>
        <w:rPr>
          <w:rFonts w:eastAsia="Times New Roman"/>
        </w:rPr>
      </w:pPr>
      <w:r>
        <w:rPr>
          <w:rFonts w:eastAsia="Times New Roman"/>
        </w:rPr>
        <w:t>website </w:t>
      </w:r>
      <w:hyperlink r:id="rId5" w:history="1">
        <w:r>
          <w:rPr>
            <w:rStyle w:val="Hyperlink"/>
            <w:rFonts w:eastAsia="Times New Roman"/>
          </w:rPr>
          <w:t>https://humberandnorthyorkshire.icb.nhs.uk</w:t>
        </w:r>
      </w:hyperlink>
    </w:p>
    <w:p w14:paraId="04A6EA91" w14:textId="7946CDE3" w:rsidR="00336D8D" w:rsidRPr="00336D8D" w:rsidRDefault="00336D8D" w:rsidP="006A09C4">
      <w:pPr>
        <w:rPr>
          <w:rFonts w:eastAsia="Times New Roman"/>
        </w:rPr>
      </w:pPr>
      <w:r>
        <w:rPr>
          <w:rFonts w:eastAsia="Times New Roman"/>
          <w:b/>
          <w:bCs/>
        </w:rPr>
        <w:t>email</w:t>
      </w:r>
      <w:r>
        <w:rPr>
          <w:rFonts w:eastAsia="Times New Roman"/>
        </w:rPr>
        <w:t xml:space="preserve"> </w:t>
      </w:r>
      <w:hyperlink r:id="rId6" w:history="1">
        <w:r>
          <w:rPr>
            <w:rStyle w:val="Hyperlink"/>
            <w:rFonts w:eastAsia="Times New Roman"/>
          </w:rPr>
          <w:t>hnyicb.communications@nhs.net</w:t>
        </w:r>
      </w:hyperlink>
    </w:p>
    <w:p w14:paraId="71C84129" w14:textId="0EBEFE3F" w:rsidR="001D22E4" w:rsidRDefault="004979B8" w:rsidP="006A09C4">
      <w:pPr>
        <w:rPr>
          <w:b/>
          <w:bCs/>
        </w:rPr>
      </w:pPr>
      <w:r>
        <w:rPr>
          <w:b/>
          <w:bCs/>
        </w:rPr>
        <w:t xml:space="preserve">5. </w:t>
      </w:r>
      <w:r w:rsidR="00336D8D">
        <w:rPr>
          <w:b/>
          <w:bCs/>
        </w:rPr>
        <w:t>Upstairs waiting room request – water dispenser</w:t>
      </w:r>
    </w:p>
    <w:p w14:paraId="34BCC04B" w14:textId="16652B33" w:rsidR="00AE6A24" w:rsidRPr="00AE6A24" w:rsidRDefault="00336D8D" w:rsidP="006A09C4">
      <w:r>
        <w:t>Lisa explained that we have no nearby water mains to ad</w:t>
      </w:r>
      <w:r w:rsidR="0096111B">
        <w:t>a</w:t>
      </w:r>
      <w:r>
        <w:t xml:space="preserve">pt for a water dispenser in the waiting room. There is one in the </w:t>
      </w:r>
      <w:proofErr w:type="gramStart"/>
      <w:r>
        <w:t>first floor</w:t>
      </w:r>
      <w:proofErr w:type="gramEnd"/>
      <w:r>
        <w:t xml:space="preserve"> corridor and Lisa will arrange better </w:t>
      </w:r>
      <w:proofErr w:type="gramStart"/>
      <w:r>
        <w:t>signs</w:t>
      </w:r>
      <w:proofErr w:type="gramEnd"/>
      <w:r>
        <w:t xml:space="preserve"> so patients are aware of its location down the corridor </w:t>
      </w:r>
      <w:r w:rsidR="0096111B">
        <w:t>f</w:t>
      </w:r>
      <w:r>
        <w:t>rom the waiting room.</w:t>
      </w:r>
    </w:p>
    <w:p w14:paraId="01B3A8B6" w14:textId="361D321B" w:rsidR="004979B8" w:rsidRDefault="004979B8" w:rsidP="006A09C4">
      <w:pPr>
        <w:rPr>
          <w:b/>
          <w:bCs/>
        </w:rPr>
      </w:pPr>
      <w:r>
        <w:rPr>
          <w:b/>
          <w:bCs/>
        </w:rPr>
        <w:t xml:space="preserve">6. </w:t>
      </w:r>
      <w:r w:rsidR="00336D8D">
        <w:rPr>
          <w:b/>
          <w:bCs/>
        </w:rPr>
        <w:t>New GMS Contract</w:t>
      </w:r>
    </w:p>
    <w:p w14:paraId="1B42D27D" w14:textId="4236F26F" w:rsidR="00E962F6" w:rsidRDefault="004C3532" w:rsidP="006A09C4">
      <w:r>
        <w:t>Summary given on the new GMS Contract with imposed access changes and no cap on patient access even if general practice is struggling with capacity.</w:t>
      </w:r>
    </w:p>
    <w:p w14:paraId="3D71FDD5" w14:textId="61904142" w:rsidR="004C3532" w:rsidRDefault="004C3532" w:rsidP="006A09C4">
      <w:r>
        <w:t>Link to the contract changes below;</w:t>
      </w:r>
    </w:p>
    <w:p w14:paraId="6D2CC50B" w14:textId="17F0CC45" w:rsidR="004C3532" w:rsidRPr="00AE6A24" w:rsidRDefault="004C3532" w:rsidP="006A09C4">
      <w:hyperlink r:id="rId7" w:history="1">
        <w:r w:rsidRPr="004C3532">
          <w:rPr>
            <w:rStyle w:val="Hyperlink"/>
          </w:rPr>
          <w:t>NHS England » Changes to the GP Contract in 2026/27</w:t>
        </w:r>
      </w:hyperlink>
    </w:p>
    <w:p w14:paraId="64F2E638" w14:textId="487AC756" w:rsidR="004979B8" w:rsidRDefault="004979B8" w:rsidP="006A09C4">
      <w:pPr>
        <w:rPr>
          <w:b/>
          <w:bCs/>
        </w:rPr>
      </w:pPr>
      <w:r>
        <w:rPr>
          <w:b/>
          <w:bCs/>
        </w:rPr>
        <w:t xml:space="preserve">7. </w:t>
      </w:r>
      <w:r w:rsidR="00336D8D">
        <w:rPr>
          <w:b/>
          <w:bCs/>
        </w:rPr>
        <w:t>AOB</w:t>
      </w:r>
    </w:p>
    <w:p w14:paraId="0CEDFE65" w14:textId="6F4FFE53" w:rsidR="002661D6" w:rsidRDefault="00336D8D" w:rsidP="006A09C4">
      <w:r>
        <w:t>Suggestion to turn up the volume on the call board in the waiting area</w:t>
      </w:r>
      <w:r w:rsidR="0096111B">
        <w:t>;</w:t>
      </w:r>
      <w:r>
        <w:t xml:space="preserve"> Abby to arrange.</w:t>
      </w:r>
    </w:p>
    <w:p w14:paraId="70689943" w14:textId="05BE77B0" w:rsidR="00336D8D" w:rsidRDefault="00336D8D" w:rsidP="006A09C4">
      <w:r>
        <w:t xml:space="preserve">Question over the </w:t>
      </w:r>
      <w:proofErr w:type="gramStart"/>
      <w:r>
        <w:t>pot holes</w:t>
      </w:r>
      <w:proofErr w:type="gramEnd"/>
      <w:r>
        <w:t xml:space="preserve"> and repairs</w:t>
      </w:r>
      <w:r w:rsidR="0096111B">
        <w:t>.</w:t>
      </w:r>
      <w:r>
        <w:t xml:space="preserve"> Lisa confirmed the practice and </w:t>
      </w:r>
      <w:r w:rsidR="0096111B">
        <w:t>M</w:t>
      </w:r>
      <w:r>
        <w:t>ental Health have split the repair costs as the council will not claim as their roads, no ownership established.</w:t>
      </w:r>
    </w:p>
    <w:p w14:paraId="4296CF24" w14:textId="2D2E19B3" w:rsidR="00336D8D" w:rsidRPr="00EC7F8F" w:rsidRDefault="004C3532" w:rsidP="006A09C4">
      <w:r>
        <w:t>Members asked if there is anything the PPG can do to help the practice</w:t>
      </w:r>
      <w:r w:rsidR="0096111B">
        <w:t>.</w:t>
      </w:r>
      <w:r>
        <w:t xml:space="preserve"> Lisa will have a think and get back to the Chair with any ideas.</w:t>
      </w:r>
    </w:p>
    <w:p w14:paraId="30D460E9" w14:textId="34D67A68" w:rsidR="008344F1" w:rsidRPr="00EC7F8F" w:rsidRDefault="008344F1" w:rsidP="006A09C4">
      <w:pPr>
        <w:rPr>
          <w:u w:val="single"/>
        </w:rPr>
      </w:pPr>
      <w:r w:rsidRPr="00EC7F8F">
        <w:rPr>
          <w:u w:val="single"/>
        </w:rPr>
        <w:t>Next Meeting</w:t>
      </w:r>
      <w:r w:rsidR="00EC7F8F" w:rsidRPr="00EC7F8F">
        <w:rPr>
          <w:u w:val="single"/>
        </w:rPr>
        <w:t>:</w:t>
      </w:r>
      <w:r w:rsidRPr="00EC7F8F">
        <w:rPr>
          <w:u w:val="single"/>
        </w:rPr>
        <w:t xml:space="preserve"> </w:t>
      </w:r>
      <w:r w:rsidR="00EC7F8F">
        <w:rPr>
          <w:u w:val="single"/>
        </w:rPr>
        <w:t xml:space="preserve"> </w:t>
      </w:r>
      <w:r w:rsidR="0096111B">
        <w:rPr>
          <w:u w:val="single"/>
        </w:rPr>
        <w:t xml:space="preserve">Wednesday </w:t>
      </w:r>
      <w:r w:rsidR="00336D8D">
        <w:rPr>
          <w:u w:val="single"/>
        </w:rPr>
        <w:t>14</w:t>
      </w:r>
      <w:r w:rsidR="00336D8D" w:rsidRPr="00336D8D">
        <w:rPr>
          <w:u w:val="single"/>
          <w:vertAlign w:val="superscript"/>
        </w:rPr>
        <w:t>th</w:t>
      </w:r>
      <w:r w:rsidR="00336D8D">
        <w:rPr>
          <w:u w:val="single"/>
        </w:rPr>
        <w:t xml:space="preserve"> October</w:t>
      </w:r>
      <w:r w:rsidR="003A48D7">
        <w:rPr>
          <w:u w:val="single"/>
        </w:rPr>
        <w:t xml:space="preserve"> </w:t>
      </w:r>
      <w:r w:rsidR="00395380">
        <w:rPr>
          <w:u w:val="single"/>
        </w:rPr>
        <w:t xml:space="preserve">2026, </w:t>
      </w:r>
      <w:r w:rsidR="003A48D7">
        <w:rPr>
          <w:u w:val="single"/>
        </w:rPr>
        <w:t>7pm</w:t>
      </w:r>
    </w:p>
    <w:p w14:paraId="70903CD5" w14:textId="77777777" w:rsidR="006A09C4" w:rsidRDefault="006A09C4" w:rsidP="00336D8D"/>
    <w:sectPr w:rsidR="006A0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E19A5"/>
    <w:multiLevelType w:val="hybridMultilevel"/>
    <w:tmpl w:val="82C68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4D5AF5"/>
    <w:multiLevelType w:val="hybridMultilevel"/>
    <w:tmpl w:val="D7F2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384024">
    <w:abstractNumId w:val="0"/>
  </w:num>
  <w:num w:numId="2" w16cid:durableId="211065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C4"/>
    <w:rsid w:val="000F5794"/>
    <w:rsid w:val="001818BC"/>
    <w:rsid w:val="00187104"/>
    <w:rsid w:val="001B70D3"/>
    <w:rsid w:val="001D1543"/>
    <w:rsid w:val="001D22E4"/>
    <w:rsid w:val="002661D6"/>
    <w:rsid w:val="00336D8D"/>
    <w:rsid w:val="00344934"/>
    <w:rsid w:val="00395380"/>
    <w:rsid w:val="003A48D7"/>
    <w:rsid w:val="003B45C5"/>
    <w:rsid w:val="004979B8"/>
    <w:rsid w:val="004C3532"/>
    <w:rsid w:val="005A2875"/>
    <w:rsid w:val="00626129"/>
    <w:rsid w:val="006A09C4"/>
    <w:rsid w:val="006B1B9C"/>
    <w:rsid w:val="006E3685"/>
    <w:rsid w:val="0073476A"/>
    <w:rsid w:val="007D574E"/>
    <w:rsid w:val="008344F1"/>
    <w:rsid w:val="0096111B"/>
    <w:rsid w:val="00AE6A24"/>
    <w:rsid w:val="00B03404"/>
    <w:rsid w:val="00BE3CA3"/>
    <w:rsid w:val="00C71A9B"/>
    <w:rsid w:val="00CD0A19"/>
    <w:rsid w:val="00E2432B"/>
    <w:rsid w:val="00E36007"/>
    <w:rsid w:val="00E60CD6"/>
    <w:rsid w:val="00E962F6"/>
    <w:rsid w:val="00EA378E"/>
    <w:rsid w:val="00EB4AAA"/>
    <w:rsid w:val="00EC7F8F"/>
    <w:rsid w:val="00F06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584D"/>
  <w15:chartTrackingRefBased/>
  <w15:docId w15:val="{A58E2F53-0BD1-4318-BAEC-95FD720E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9C4"/>
    <w:rPr>
      <w:rFonts w:eastAsiaTheme="majorEastAsia" w:cstheme="majorBidi"/>
      <w:color w:val="272727" w:themeColor="text1" w:themeTint="D8"/>
    </w:rPr>
  </w:style>
  <w:style w:type="paragraph" w:styleId="Title">
    <w:name w:val="Title"/>
    <w:basedOn w:val="Normal"/>
    <w:next w:val="Normal"/>
    <w:link w:val="TitleChar"/>
    <w:uiPriority w:val="10"/>
    <w:qFormat/>
    <w:rsid w:val="006A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9C4"/>
    <w:pPr>
      <w:spacing w:before="160"/>
      <w:jc w:val="center"/>
    </w:pPr>
    <w:rPr>
      <w:i/>
      <w:iCs/>
      <w:color w:val="404040" w:themeColor="text1" w:themeTint="BF"/>
    </w:rPr>
  </w:style>
  <w:style w:type="character" w:customStyle="1" w:styleId="QuoteChar">
    <w:name w:val="Quote Char"/>
    <w:basedOn w:val="DefaultParagraphFont"/>
    <w:link w:val="Quote"/>
    <w:uiPriority w:val="29"/>
    <w:rsid w:val="006A09C4"/>
    <w:rPr>
      <w:i/>
      <w:iCs/>
      <w:color w:val="404040" w:themeColor="text1" w:themeTint="BF"/>
    </w:rPr>
  </w:style>
  <w:style w:type="paragraph" w:styleId="ListParagraph">
    <w:name w:val="List Paragraph"/>
    <w:basedOn w:val="Normal"/>
    <w:uiPriority w:val="34"/>
    <w:qFormat/>
    <w:rsid w:val="006A09C4"/>
    <w:pPr>
      <w:ind w:left="720"/>
      <w:contextualSpacing/>
    </w:pPr>
  </w:style>
  <w:style w:type="character" w:styleId="IntenseEmphasis">
    <w:name w:val="Intense Emphasis"/>
    <w:basedOn w:val="DefaultParagraphFont"/>
    <w:uiPriority w:val="21"/>
    <w:qFormat/>
    <w:rsid w:val="006A09C4"/>
    <w:rPr>
      <w:i/>
      <w:iCs/>
      <w:color w:val="0F4761" w:themeColor="accent1" w:themeShade="BF"/>
    </w:rPr>
  </w:style>
  <w:style w:type="paragraph" w:styleId="IntenseQuote">
    <w:name w:val="Intense Quote"/>
    <w:basedOn w:val="Normal"/>
    <w:next w:val="Normal"/>
    <w:link w:val="IntenseQuoteChar"/>
    <w:uiPriority w:val="30"/>
    <w:qFormat/>
    <w:rsid w:val="006A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9C4"/>
    <w:rPr>
      <w:i/>
      <w:iCs/>
      <w:color w:val="0F4761" w:themeColor="accent1" w:themeShade="BF"/>
    </w:rPr>
  </w:style>
  <w:style w:type="character" w:styleId="IntenseReference">
    <w:name w:val="Intense Reference"/>
    <w:basedOn w:val="DefaultParagraphFont"/>
    <w:uiPriority w:val="32"/>
    <w:qFormat/>
    <w:rsid w:val="006A09C4"/>
    <w:rPr>
      <w:b/>
      <w:bCs/>
      <w:smallCaps/>
      <w:color w:val="0F4761" w:themeColor="accent1" w:themeShade="BF"/>
      <w:spacing w:val="5"/>
    </w:rPr>
  </w:style>
  <w:style w:type="table" w:styleId="TableGrid">
    <w:name w:val="Table Grid"/>
    <w:basedOn w:val="TableNormal"/>
    <w:uiPriority w:val="39"/>
    <w:rsid w:val="00E3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D8D"/>
    <w:rPr>
      <w:color w:val="0000FF"/>
      <w:u w:val="single"/>
    </w:rPr>
  </w:style>
  <w:style w:type="character" w:styleId="UnresolvedMention">
    <w:name w:val="Unresolved Mention"/>
    <w:basedOn w:val="DefaultParagraphFont"/>
    <w:uiPriority w:val="99"/>
    <w:semiHidden/>
    <w:unhideWhenUsed/>
    <w:rsid w:val="004C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long-read/changes-to-the-gp-contract-in-2026-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nyicb.communications@nhs.net" TargetMode="External"/><Relationship Id="rId5" Type="http://schemas.openxmlformats.org/officeDocument/2006/relationships/hyperlink" Target="https://gbr01.safelinks.protection.outlook.com/?url=https%3A%2F%2Fhumberandnorthyorkshire.icb.nhs.uk%2F&amp;data=05%7C02%7Clisa.hamling%40nhs.net%7Cbcdc16c038ae4ffe2c8008de9b24b36d%7C37c354b285b047f5b22207b48d774ee3%7C0%7C0%7C639118779089373772%7CUnknown%7CTWFpbGZsb3d8eyJFbXB0eU1hcGkiOnRydWUsIlYiOiIwLjAuMDAwMCIsIlAiOiJXaW4zMiIsIkFOIjoiTWFpbCIsIldUIjoyfQ%3D%3D%7C0%7C%7C%7C&amp;sdata=Wt5D74%2FPdSzQup0EAq76niiNajSXJaGxr3A%2FJnsXciw%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HAMLING, Lisa (MANOR ROAD SURGERY - B81042)</dc:creator>
  <cp:keywords/>
  <dc:description/>
  <cp:lastModifiedBy>Susan Neave</cp:lastModifiedBy>
  <cp:revision>3</cp:revision>
  <dcterms:created xsi:type="dcterms:W3CDTF">2026-04-16T15:44:00Z</dcterms:created>
  <dcterms:modified xsi:type="dcterms:W3CDTF">2026-04-17T12:34:00Z</dcterms:modified>
</cp:coreProperties>
</file>